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B" w:rsidRPr="00B37211" w:rsidRDefault="0038300B" w:rsidP="0038300B">
      <w:pPr>
        <w:spacing w:after="100" w:afterAutospacing="1" w:line="240" w:lineRule="auto"/>
        <w:outlineLvl w:val="0"/>
        <w:rPr>
          <w:rFonts w:ascii="inherit" w:eastAsia="Times New Roman" w:hAnsi="inherit" w:cs="Times New Roman"/>
          <w:b/>
          <w:bCs/>
          <w:color w:val="0070C0"/>
          <w:kern w:val="36"/>
          <w:sz w:val="32"/>
          <w:szCs w:val="32"/>
          <w:lang w:eastAsia="en-GB"/>
        </w:rPr>
      </w:pPr>
      <w:r w:rsidRPr="00B37211">
        <w:rPr>
          <w:rFonts w:ascii="inherit" w:eastAsia="Times New Roman" w:hAnsi="inherit" w:cs="Times New Roman"/>
          <w:b/>
          <w:bCs/>
          <w:color w:val="0070C0"/>
          <w:kern w:val="36"/>
          <w:sz w:val="32"/>
          <w:szCs w:val="32"/>
          <w:lang w:eastAsia="en-GB"/>
        </w:rPr>
        <w:t>Health and Wellbeing Advisor</w:t>
      </w:r>
      <w:r w:rsidR="00D949C5" w:rsidRPr="00B37211">
        <w:rPr>
          <w:rFonts w:ascii="inherit" w:eastAsia="Times New Roman" w:hAnsi="inherit" w:cs="Times New Roman"/>
          <w:b/>
          <w:bCs/>
          <w:color w:val="0070C0"/>
          <w:kern w:val="36"/>
          <w:sz w:val="32"/>
          <w:szCs w:val="32"/>
          <w:lang w:eastAsia="en-GB"/>
        </w:rPr>
        <w:t xml:space="preserve"> (</w:t>
      </w:r>
      <w:r w:rsidR="00D949C5" w:rsidRPr="00E03620">
        <w:rPr>
          <w:rFonts w:ascii="inherit" w:eastAsia="Times New Roman" w:hAnsi="inherit" w:cs="Times New Roman"/>
          <w:b/>
          <w:bCs/>
          <w:color w:val="0070C0"/>
          <w:kern w:val="36"/>
          <w:sz w:val="28"/>
          <w:szCs w:val="28"/>
          <w:lang w:eastAsia="en-GB"/>
        </w:rPr>
        <w:t>Social Prescribing</w:t>
      </w:r>
      <w:r w:rsidR="00D949C5" w:rsidRPr="00B37211">
        <w:rPr>
          <w:rFonts w:ascii="inherit" w:eastAsia="Times New Roman" w:hAnsi="inherit" w:cs="Times New Roman"/>
          <w:b/>
          <w:bCs/>
          <w:color w:val="0070C0"/>
          <w:kern w:val="36"/>
          <w:sz w:val="32"/>
          <w:szCs w:val="32"/>
          <w:lang w:eastAsia="en-GB"/>
        </w:rPr>
        <w:t>)</w:t>
      </w:r>
    </w:p>
    <w:p w:rsidR="0038300B" w:rsidRPr="0038300B" w:rsidRDefault="0038300B" w:rsidP="0038300B">
      <w:pPr>
        <w:spacing w:after="0" w:line="240" w:lineRule="auto"/>
        <w:rPr>
          <w:rFonts w:ascii="Times New Roman" w:eastAsia="Times New Roman" w:hAnsi="Times New Roman" w:cs="Times New Roman"/>
          <w:sz w:val="24"/>
          <w:szCs w:val="24"/>
          <w:lang w:eastAsia="en-GB"/>
        </w:rPr>
      </w:pPr>
    </w:p>
    <w:p w:rsidR="0038300B" w:rsidRPr="00B37211" w:rsidRDefault="0038300B" w:rsidP="0038300B">
      <w:pPr>
        <w:spacing w:after="100" w:afterAutospacing="1" w:line="240" w:lineRule="auto"/>
        <w:rPr>
          <w:rFonts w:ascii="&amp;quot" w:eastAsia="Times New Roman" w:hAnsi="&amp;quot" w:cs="Times New Roman"/>
          <w:color w:val="212B32"/>
          <w:sz w:val="28"/>
          <w:szCs w:val="28"/>
          <w:lang w:eastAsia="en-GB"/>
        </w:rPr>
      </w:pPr>
      <w:r w:rsidRPr="00B37211">
        <w:rPr>
          <w:rFonts w:ascii="&amp;quot" w:eastAsia="Times New Roman" w:hAnsi="&amp;quot" w:cs="Times New Roman"/>
          <w:b/>
          <w:bCs/>
          <w:color w:val="212B32"/>
          <w:sz w:val="28"/>
          <w:szCs w:val="28"/>
          <w:lang w:eastAsia="en-GB"/>
        </w:rPr>
        <w:t>What is Social Prescribing?</w:t>
      </w:r>
      <w:bookmarkStart w:id="0" w:name="_GoBack"/>
      <w:bookmarkEnd w:id="0"/>
    </w:p>
    <w:p w:rsidR="0038300B" w:rsidRPr="00B37211" w:rsidRDefault="00B37211"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Many things can affect</w:t>
      </w:r>
      <w:r w:rsidR="0038300B" w:rsidRPr="00B37211">
        <w:rPr>
          <w:rFonts w:ascii="Segoe UI Semilight" w:eastAsia="Times New Roman" w:hAnsi="Segoe UI Semilight" w:cs="Segoe UI Semilight"/>
          <w:color w:val="212B32"/>
          <w:sz w:val="24"/>
          <w:szCs w:val="24"/>
          <w:lang w:eastAsia="en-GB"/>
        </w:rPr>
        <w:t xml:space="preserve"> your health and </w:t>
      </w:r>
      <w:r w:rsidRPr="00B37211">
        <w:rPr>
          <w:rFonts w:ascii="Segoe UI Semilight" w:eastAsia="Times New Roman" w:hAnsi="Segoe UI Semilight" w:cs="Segoe UI Semilight"/>
          <w:color w:val="212B32"/>
          <w:sz w:val="24"/>
          <w:szCs w:val="24"/>
          <w:lang w:eastAsia="en-GB"/>
        </w:rPr>
        <w:t>wellbeing;</w:t>
      </w:r>
      <w:r w:rsidR="0038300B" w:rsidRPr="00B37211">
        <w:rPr>
          <w:rFonts w:ascii="Segoe UI Semilight" w:eastAsia="Times New Roman" w:hAnsi="Segoe UI Semilight" w:cs="Segoe UI Semilight"/>
          <w:color w:val="212B32"/>
          <w:sz w:val="24"/>
          <w:szCs w:val="24"/>
          <w:lang w:eastAsia="en-GB"/>
        </w:rPr>
        <w:t xml:space="preserve"> </w:t>
      </w:r>
      <w:r w:rsidRPr="00B37211">
        <w:rPr>
          <w:rFonts w:ascii="Segoe UI Semilight" w:eastAsia="Times New Roman" w:hAnsi="Segoe UI Semilight" w:cs="Segoe UI Semilight"/>
          <w:color w:val="212B32"/>
          <w:sz w:val="24"/>
          <w:szCs w:val="24"/>
          <w:lang w:eastAsia="en-GB"/>
        </w:rPr>
        <w:t>you may be feeling isolated, lonely or anxious</w:t>
      </w:r>
      <w:r w:rsidR="00633FC8">
        <w:rPr>
          <w:rFonts w:ascii="Segoe UI Semilight" w:eastAsia="Times New Roman" w:hAnsi="Segoe UI Semilight" w:cs="Segoe UI Semilight"/>
          <w:color w:val="212B32"/>
          <w:sz w:val="24"/>
          <w:szCs w:val="24"/>
          <w:lang w:eastAsia="en-GB"/>
        </w:rPr>
        <w:t>, or want to meet people at a community group or start a hobby</w:t>
      </w:r>
      <w:r w:rsidR="0038300B" w:rsidRPr="00B37211">
        <w:rPr>
          <w:rFonts w:ascii="Segoe UI Semilight" w:eastAsia="Times New Roman" w:hAnsi="Segoe UI Semilight" w:cs="Segoe UI Semilight"/>
          <w:color w:val="212B32"/>
          <w:sz w:val="24"/>
          <w:szCs w:val="24"/>
          <w:lang w:eastAsia="en-GB"/>
        </w:rPr>
        <w:t>. A Health and Wellbeing Advisor may be able to help you.</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Health and Wellbeing Advisors work together with patients to focus on what matters to them. They connect people to community groups, agencies and charities for support, advice and companionship.</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 xml:space="preserve">Social </w:t>
      </w:r>
      <w:r w:rsidR="00D949C5" w:rsidRPr="00B37211">
        <w:rPr>
          <w:rFonts w:ascii="Segoe UI Semilight" w:eastAsia="Times New Roman" w:hAnsi="Segoe UI Semilight" w:cs="Segoe UI Semilight"/>
          <w:color w:val="212B32"/>
          <w:sz w:val="24"/>
          <w:szCs w:val="24"/>
          <w:lang w:eastAsia="en-GB"/>
        </w:rPr>
        <w:t>Prescribing is part of the NHS long-term p</w:t>
      </w:r>
      <w:r w:rsidRPr="00B37211">
        <w:rPr>
          <w:rFonts w:ascii="Segoe UI Semilight" w:eastAsia="Times New Roman" w:hAnsi="Segoe UI Semilight" w:cs="Segoe UI Semilight"/>
          <w:color w:val="212B32"/>
          <w:sz w:val="24"/>
          <w:szCs w:val="24"/>
          <w:lang w:eastAsia="en-GB"/>
        </w:rPr>
        <w:t>lan to make personalised care prevalent acr</w:t>
      </w:r>
      <w:r w:rsidR="00D949C5" w:rsidRPr="00B37211">
        <w:rPr>
          <w:rFonts w:ascii="Segoe UI Semilight" w:eastAsia="Times New Roman" w:hAnsi="Segoe UI Semilight" w:cs="Segoe UI Semilight"/>
          <w:color w:val="212B32"/>
          <w:sz w:val="24"/>
          <w:szCs w:val="24"/>
          <w:lang w:eastAsia="en-GB"/>
        </w:rPr>
        <w:t xml:space="preserve">oss the health and care system. </w:t>
      </w:r>
      <w:r w:rsidRPr="00B37211">
        <w:rPr>
          <w:rFonts w:ascii="Segoe UI Semilight" w:eastAsia="Times New Roman" w:hAnsi="Segoe UI Semilight" w:cs="Segoe UI Semilight"/>
          <w:color w:val="212B32"/>
          <w:sz w:val="24"/>
          <w:szCs w:val="24"/>
          <w:lang w:eastAsia="en-GB"/>
        </w:rPr>
        <w:t>Personalised care means people have options over the way their care is delivered based on what matters to them and their individual strengths and needs.</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This represents a new relationship between patients, professionals and the health and care system. It provides a positive shift in power and decision making that enables patients to feel informed, have a voice and be connected to each other and their communities.</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b/>
          <w:bCs/>
          <w:color w:val="212B32"/>
          <w:sz w:val="24"/>
          <w:szCs w:val="24"/>
          <w:lang w:eastAsia="en-GB"/>
        </w:rPr>
        <w:t>What support could be offered?</w:t>
      </w:r>
    </w:p>
    <w:p w:rsidR="0038300B" w:rsidRPr="00633FC8" w:rsidRDefault="0038300B" w:rsidP="0038300B">
      <w:pPr>
        <w:spacing w:after="100" w:afterAutospacing="1" w:line="240" w:lineRule="auto"/>
        <w:rPr>
          <w:rFonts w:ascii="Segoe UI Semilight" w:eastAsia="Times New Roman" w:hAnsi="Segoe UI Semilight" w:cs="Segoe UI Semilight"/>
          <w:b/>
          <w:color w:val="212B32"/>
          <w:sz w:val="24"/>
          <w:szCs w:val="24"/>
          <w:lang w:eastAsia="en-GB"/>
        </w:rPr>
      </w:pPr>
      <w:r w:rsidRPr="00633FC8">
        <w:rPr>
          <w:rFonts w:ascii="Segoe UI Semilight" w:eastAsia="Times New Roman" w:hAnsi="Segoe UI Semilight" w:cs="Segoe UI Semilight"/>
          <w:b/>
          <w:color w:val="212B32"/>
          <w:sz w:val="24"/>
          <w:szCs w:val="24"/>
          <w:lang w:eastAsia="en-GB"/>
        </w:rPr>
        <w:t>Health and Wellbeing Advisors can help with:</w:t>
      </w:r>
    </w:p>
    <w:p w:rsidR="00633FC8"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 Loneliness/social isolation</w:t>
      </w:r>
      <w:r w:rsidRPr="00B37211">
        <w:rPr>
          <w:rFonts w:ascii="Segoe UI Semilight" w:eastAsia="Times New Roman" w:hAnsi="Segoe UI Semilight" w:cs="Segoe UI Semilight"/>
          <w:color w:val="212B32"/>
          <w:sz w:val="24"/>
          <w:szCs w:val="24"/>
          <w:lang w:eastAsia="en-GB"/>
        </w:rPr>
        <w:br/>
        <w:t>• Helping promote healthy lifestyle choices</w:t>
      </w:r>
      <w:r w:rsidRPr="00B37211">
        <w:rPr>
          <w:rFonts w:ascii="Segoe UI Semilight" w:eastAsia="Times New Roman" w:hAnsi="Segoe UI Semilight" w:cs="Segoe UI Semilight"/>
          <w:color w:val="212B32"/>
          <w:sz w:val="24"/>
          <w:szCs w:val="24"/>
          <w:lang w:eastAsia="en-GB"/>
        </w:rPr>
        <w:br/>
        <w:t>• Mobility/balance-reducing trips and falls</w:t>
      </w:r>
      <w:r w:rsidRPr="00B37211">
        <w:rPr>
          <w:rFonts w:ascii="Segoe UI Semilight" w:eastAsia="Times New Roman" w:hAnsi="Segoe UI Semilight" w:cs="Segoe UI Semilight"/>
          <w:color w:val="212B32"/>
          <w:sz w:val="24"/>
          <w:szCs w:val="24"/>
          <w:lang w:eastAsia="en-GB"/>
        </w:rPr>
        <w:br/>
        <w:t>• Exercise</w:t>
      </w:r>
      <w:r w:rsidRPr="00B37211">
        <w:rPr>
          <w:rFonts w:ascii="Segoe UI Semilight" w:eastAsia="Times New Roman" w:hAnsi="Segoe UI Semilight" w:cs="Segoe UI Semilight"/>
          <w:color w:val="212B32"/>
          <w:sz w:val="24"/>
          <w:szCs w:val="24"/>
          <w:lang w:eastAsia="en-GB"/>
        </w:rPr>
        <w:br/>
        <w:t>• Getting out and about</w:t>
      </w:r>
      <w:r w:rsidRPr="00B37211">
        <w:rPr>
          <w:rFonts w:ascii="Segoe UI Semilight" w:eastAsia="Times New Roman" w:hAnsi="Segoe UI Semilight" w:cs="Segoe UI Semilight"/>
          <w:color w:val="212B32"/>
          <w:sz w:val="24"/>
          <w:szCs w:val="24"/>
          <w:lang w:eastAsia="en-GB"/>
        </w:rPr>
        <w:br/>
        <w:t>• Meeting others</w:t>
      </w:r>
      <w:r w:rsidRPr="00B37211">
        <w:rPr>
          <w:rFonts w:ascii="Segoe UI Semilight" w:eastAsia="Times New Roman" w:hAnsi="Segoe UI Semilight" w:cs="Segoe UI Semilight"/>
          <w:color w:val="212B32"/>
          <w:sz w:val="24"/>
          <w:szCs w:val="24"/>
          <w:lang w:eastAsia="en-GB"/>
        </w:rPr>
        <w:br/>
        <w:t>• Emotional wellbeing</w:t>
      </w:r>
      <w:r w:rsidRPr="00B37211">
        <w:rPr>
          <w:rFonts w:ascii="Segoe UI Semilight" w:eastAsia="Times New Roman" w:hAnsi="Segoe UI Semilight" w:cs="Segoe UI Semilight"/>
          <w:color w:val="212B32"/>
          <w:sz w:val="24"/>
          <w:szCs w:val="24"/>
          <w:lang w:eastAsia="en-GB"/>
        </w:rPr>
        <w:br/>
        <w:t>• Bereavement support</w:t>
      </w:r>
      <w:r w:rsidRPr="00B37211">
        <w:rPr>
          <w:rFonts w:ascii="Segoe UI Semilight" w:eastAsia="Times New Roman" w:hAnsi="Segoe UI Semilight" w:cs="Segoe UI Semilight"/>
          <w:color w:val="212B32"/>
          <w:sz w:val="24"/>
          <w:szCs w:val="24"/>
          <w:lang w:eastAsia="en-GB"/>
        </w:rPr>
        <w:br/>
        <w:t>• Supporting other life changing events (i.e. moving house, retirement, births</w:t>
      </w:r>
      <w:r w:rsidR="00E03620" w:rsidRPr="00B37211">
        <w:rPr>
          <w:rFonts w:ascii="Segoe UI Semilight" w:eastAsia="Times New Roman" w:hAnsi="Segoe UI Semilight" w:cs="Segoe UI Semilight"/>
          <w:color w:val="212B32"/>
          <w:sz w:val="24"/>
          <w:szCs w:val="24"/>
          <w:lang w:eastAsia="en-GB"/>
        </w:rPr>
        <w:t xml:space="preserve">) </w:t>
      </w:r>
      <w:r w:rsidRPr="00B37211">
        <w:rPr>
          <w:rFonts w:ascii="Segoe UI Semilight" w:eastAsia="Times New Roman" w:hAnsi="Segoe UI Semilight" w:cs="Segoe UI Semilight"/>
          <w:color w:val="212B32"/>
          <w:sz w:val="24"/>
          <w:szCs w:val="24"/>
          <w:lang w:eastAsia="en-GB"/>
        </w:rPr>
        <w:br/>
        <w:t>• Getting back to or accessing work</w:t>
      </w:r>
      <w:r w:rsidRPr="00B37211">
        <w:rPr>
          <w:rFonts w:ascii="Segoe UI Semilight" w:eastAsia="Times New Roman" w:hAnsi="Segoe UI Semilight" w:cs="Segoe UI Semilight"/>
          <w:color w:val="212B32"/>
          <w:sz w:val="24"/>
          <w:szCs w:val="24"/>
          <w:lang w:eastAsia="en-GB"/>
        </w:rPr>
        <w:br/>
        <w:t>• Volunteering opportunities</w:t>
      </w:r>
      <w:r w:rsidRPr="00B37211">
        <w:rPr>
          <w:rFonts w:ascii="Segoe UI Semilight" w:eastAsia="Times New Roman" w:hAnsi="Segoe UI Semilight" w:cs="Segoe UI Semilight"/>
          <w:color w:val="212B32"/>
          <w:sz w:val="24"/>
          <w:szCs w:val="24"/>
          <w:lang w:eastAsia="en-GB"/>
        </w:rPr>
        <w:br/>
        <w:t>• Help with housing or housing conditions</w:t>
      </w:r>
      <w:r w:rsidRPr="00B37211">
        <w:rPr>
          <w:rFonts w:ascii="Segoe UI Semilight" w:eastAsia="Times New Roman" w:hAnsi="Segoe UI Semilight" w:cs="Segoe UI Semilight"/>
          <w:color w:val="212B32"/>
          <w:sz w:val="24"/>
          <w:szCs w:val="24"/>
          <w:lang w:eastAsia="en-GB"/>
        </w:rPr>
        <w:br/>
        <w:t>• Learning new skills/finding new hobbies</w:t>
      </w:r>
      <w:r w:rsidRPr="00B37211">
        <w:rPr>
          <w:rFonts w:ascii="Segoe UI Semilight" w:eastAsia="Times New Roman" w:hAnsi="Segoe UI Semilight" w:cs="Segoe UI Semilight"/>
          <w:color w:val="212B32"/>
          <w:sz w:val="24"/>
          <w:szCs w:val="24"/>
          <w:lang w:eastAsia="en-GB"/>
        </w:rPr>
        <w:br/>
        <w:t>• Accessing music, arts, crafts, gardening groups</w:t>
      </w:r>
      <w:r w:rsidRPr="00B37211">
        <w:rPr>
          <w:rFonts w:ascii="Segoe UI Semilight" w:eastAsia="Times New Roman" w:hAnsi="Segoe UI Semilight" w:cs="Segoe UI Semilight"/>
          <w:color w:val="212B32"/>
          <w:sz w:val="24"/>
          <w:szCs w:val="24"/>
          <w:lang w:eastAsia="en-GB"/>
        </w:rPr>
        <w:br/>
      </w:r>
    </w:p>
    <w:p w:rsidR="00633FC8" w:rsidRDefault="00633FC8" w:rsidP="0038300B">
      <w:pPr>
        <w:spacing w:after="100" w:afterAutospacing="1" w:line="240" w:lineRule="auto"/>
        <w:rPr>
          <w:rFonts w:ascii="Segoe UI Semilight" w:eastAsia="Times New Roman" w:hAnsi="Segoe UI Semilight" w:cs="Segoe UI Semilight"/>
          <w:color w:val="212B32"/>
          <w:sz w:val="24"/>
          <w:szCs w:val="24"/>
          <w:lang w:eastAsia="en-GB"/>
        </w:rPr>
      </w:pP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633FC8">
        <w:rPr>
          <w:rFonts w:ascii="Segoe UI Semilight" w:eastAsia="Times New Roman" w:hAnsi="Segoe UI Semilight" w:cs="Segoe UI Semilight"/>
          <w:b/>
          <w:color w:val="212B32"/>
          <w:sz w:val="24"/>
          <w:szCs w:val="24"/>
          <w:lang w:eastAsia="en-GB"/>
        </w:rPr>
        <w:lastRenderedPageBreak/>
        <w:t>How could I benefit from Social Prescribing?</w:t>
      </w:r>
      <w:r w:rsidRPr="00B37211">
        <w:rPr>
          <w:rFonts w:ascii="Segoe UI Semilight" w:eastAsia="Times New Roman" w:hAnsi="Segoe UI Semilight" w:cs="Segoe UI Semilight"/>
          <w:color w:val="212B32"/>
          <w:sz w:val="24"/>
          <w:szCs w:val="24"/>
          <w:lang w:eastAsia="en-GB"/>
        </w:rPr>
        <w:br/>
        <w:t>• Increase in confidence and self-esteem</w:t>
      </w:r>
      <w:r w:rsidRPr="00B37211">
        <w:rPr>
          <w:rFonts w:ascii="Segoe UI Semilight" w:eastAsia="Times New Roman" w:hAnsi="Segoe UI Semilight" w:cs="Segoe UI Semilight"/>
          <w:color w:val="212B32"/>
          <w:sz w:val="24"/>
          <w:szCs w:val="24"/>
          <w:lang w:eastAsia="en-GB"/>
        </w:rPr>
        <w:br/>
        <w:t>• Reduce loneliness/social isolation</w:t>
      </w:r>
      <w:r w:rsidRPr="00B37211">
        <w:rPr>
          <w:rFonts w:ascii="Segoe UI Semilight" w:eastAsia="Times New Roman" w:hAnsi="Segoe UI Semilight" w:cs="Segoe UI Semilight"/>
          <w:color w:val="212B32"/>
          <w:sz w:val="24"/>
          <w:szCs w:val="24"/>
          <w:lang w:eastAsia="en-GB"/>
        </w:rPr>
        <w:br/>
        <w:t>• Meet new people</w:t>
      </w:r>
      <w:r w:rsidRPr="00B37211">
        <w:rPr>
          <w:rFonts w:ascii="Segoe UI Semilight" w:eastAsia="Times New Roman" w:hAnsi="Segoe UI Semilight" w:cs="Segoe UI Semilight"/>
          <w:color w:val="212B32"/>
          <w:sz w:val="24"/>
          <w:szCs w:val="24"/>
          <w:lang w:eastAsia="en-GB"/>
        </w:rPr>
        <w:br/>
        <w:t>• Gain a sense of belonging</w:t>
      </w:r>
      <w:r w:rsidRPr="00B37211">
        <w:rPr>
          <w:rFonts w:ascii="Segoe UI Semilight" w:eastAsia="Times New Roman" w:hAnsi="Segoe UI Semilight" w:cs="Segoe UI Semilight"/>
          <w:color w:val="212B32"/>
          <w:sz w:val="24"/>
          <w:szCs w:val="24"/>
          <w:lang w:eastAsia="en-GB"/>
        </w:rPr>
        <w:br/>
        <w:t>• Improved mental health</w:t>
      </w:r>
      <w:r w:rsidRPr="00B37211">
        <w:rPr>
          <w:rFonts w:ascii="Segoe UI Semilight" w:eastAsia="Times New Roman" w:hAnsi="Segoe UI Semilight" w:cs="Segoe UI Semilight"/>
          <w:color w:val="212B32"/>
          <w:sz w:val="24"/>
          <w:szCs w:val="24"/>
          <w:lang w:eastAsia="en-GB"/>
        </w:rPr>
        <w:br/>
        <w:t>• Gain independence</w:t>
      </w:r>
      <w:r w:rsidRPr="00B37211">
        <w:rPr>
          <w:rFonts w:ascii="Segoe UI Semilight" w:eastAsia="Times New Roman" w:hAnsi="Segoe UI Semilight" w:cs="Segoe UI Semilight"/>
          <w:color w:val="212B32"/>
          <w:sz w:val="24"/>
          <w:szCs w:val="24"/>
          <w:lang w:eastAsia="en-GB"/>
        </w:rPr>
        <w:br/>
        <w:t>• Get involved in your local community</w:t>
      </w:r>
      <w:r w:rsidRPr="00B37211">
        <w:rPr>
          <w:rFonts w:ascii="Segoe UI Semilight" w:eastAsia="Times New Roman" w:hAnsi="Segoe UI Semilight" w:cs="Segoe UI Semilight"/>
          <w:color w:val="212B32"/>
          <w:sz w:val="24"/>
          <w:szCs w:val="24"/>
          <w:lang w:eastAsia="en-GB"/>
        </w:rPr>
        <w:br/>
        <w:t>• Learn a new skill/find a new hobby</w:t>
      </w:r>
      <w:r w:rsidRPr="00B37211">
        <w:rPr>
          <w:rFonts w:ascii="Segoe UI Semilight" w:eastAsia="Times New Roman" w:hAnsi="Segoe UI Semilight" w:cs="Segoe UI Semilight"/>
          <w:color w:val="212B32"/>
          <w:sz w:val="24"/>
          <w:szCs w:val="24"/>
          <w:lang w:eastAsia="en-GB"/>
        </w:rPr>
        <w:br/>
        <w:t>• Improve physical health</w:t>
      </w:r>
      <w:r w:rsidRPr="00B37211">
        <w:rPr>
          <w:rFonts w:ascii="Segoe UI Semilight" w:eastAsia="Times New Roman" w:hAnsi="Segoe UI Semilight" w:cs="Segoe UI Semilight"/>
          <w:color w:val="212B32"/>
          <w:sz w:val="24"/>
          <w:szCs w:val="24"/>
          <w:lang w:eastAsia="en-GB"/>
        </w:rPr>
        <w:br/>
        <w:t>• Improved quality of life</w:t>
      </w:r>
      <w:r w:rsidRPr="00B37211">
        <w:rPr>
          <w:rFonts w:ascii="Segoe UI Semilight" w:eastAsia="Times New Roman" w:hAnsi="Segoe UI Semilight" w:cs="Segoe UI Semilight"/>
          <w:color w:val="212B32"/>
          <w:sz w:val="24"/>
          <w:szCs w:val="24"/>
          <w:lang w:eastAsia="en-GB"/>
        </w:rPr>
        <w:br/>
        <w:t xml:space="preserve">• </w:t>
      </w:r>
      <w:r w:rsidR="00B37211" w:rsidRPr="00B37211">
        <w:rPr>
          <w:rFonts w:ascii="Segoe UI Semilight" w:eastAsia="Times New Roman" w:hAnsi="Segoe UI Semilight" w:cs="Segoe UI Semilight"/>
          <w:color w:val="212B32"/>
          <w:sz w:val="24"/>
          <w:szCs w:val="24"/>
          <w:lang w:eastAsia="en-GB"/>
        </w:rPr>
        <w:t>be</w:t>
      </w:r>
      <w:r w:rsidRPr="00B37211">
        <w:rPr>
          <w:rFonts w:ascii="Segoe UI Semilight" w:eastAsia="Times New Roman" w:hAnsi="Segoe UI Semilight" w:cs="Segoe UI Semilight"/>
          <w:color w:val="212B32"/>
          <w:sz w:val="24"/>
          <w:szCs w:val="24"/>
          <w:lang w:eastAsia="en-GB"/>
        </w:rPr>
        <w:t xml:space="preserve"> able to feel more confident when out and about</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b/>
          <w:bCs/>
          <w:color w:val="212B32"/>
          <w:sz w:val="24"/>
          <w:szCs w:val="24"/>
          <w:lang w:eastAsia="en-GB"/>
        </w:rPr>
        <w:t>How it works</w:t>
      </w:r>
    </w:p>
    <w:p w:rsidR="00B37211"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 xml:space="preserve">A Health and Wellbeing Advisor can arrange to meet you in your own home, in a common place like a local coffee shop or at your own GP Surgery. </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w:t>
      </w:r>
      <w:r w:rsidRPr="00B37211">
        <w:rPr>
          <w:rFonts w:ascii="Segoe UI Semilight" w:eastAsia="Times New Roman" w:hAnsi="Segoe UI Semilight" w:cs="Segoe UI Semilight"/>
          <w:i/>
          <w:iCs/>
          <w:color w:val="212B32"/>
          <w:sz w:val="24"/>
          <w:szCs w:val="24"/>
          <w:lang w:eastAsia="en-GB"/>
        </w:rPr>
        <w:t>Please note due to th</w:t>
      </w:r>
      <w:r w:rsidR="00633FC8">
        <w:rPr>
          <w:rFonts w:ascii="Segoe UI Semilight" w:eastAsia="Times New Roman" w:hAnsi="Segoe UI Semilight" w:cs="Segoe UI Semilight"/>
          <w:i/>
          <w:iCs/>
          <w:color w:val="212B32"/>
          <w:sz w:val="24"/>
          <w:szCs w:val="24"/>
          <w:lang w:eastAsia="en-GB"/>
        </w:rPr>
        <w:t xml:space="preserve">e ongoing Covid-19 Pandemic </w:t>
      </w:r>
      <w:r w:rsidRPr="00B37211">
        <w:rPr>
          <w:rFonts w:ascii="Segoe UI Semilight" w:eastAsia="Times New Roman" w:hAnsi="Segoe UI Semilight" w:cs="Segoe UI Semilight"/>
          <w:i/>
          <w:iCs/>
          <w:color w:val="212B32"/>
          <w:sz w:val="24"/>
          <w:szCs w:val="24"/>
          <w:lang w:eastAsia="en-GB"/>
        </w:rPr>
        <w:t xml:space="preserve"> face to face service</w:t>
      </w:r>
      <w:r w:rsidR="00633FC8">
        <w:rPr>
          <w:rFonts w:ascii="Segoe UI Semilight" w:eastAsia="Times New Roman" w:hAnsi="Segoe UI Semilight" w:cs="Segoe UI Semilight"/>
          <w:i/>
          <w:iCs/>
          <w:color w:val="212B32"/>
          <w:sz w:val="24"/>
          <w:szCs w:val="24"/>
          <w:lang w:eastAsia="en-GB"/>
        </w:rPr>
        <w:t xml:space="preserve">s may be temporarily unavailable, </w:t>
      </w:r>
      <w:r w:rsidRPr="00B37211">
        <w:rPr>
          <w:rFonts w:ascii="Segoe UI Semilight" w:eastAsia="Times New Roman" w:hAnsi="Segoe UI Semilight" w:cs="Segoe UI Semilight"/>
          <w:i/>
          <w:iCs/>
          <w:color w:val="212B32"/>
          <w:sz w:val="24"/>
          <w:szCs w:val="24"/>
          <w:lang w:eastAsia="en-GB"/>
        </w:rPr>
        <w:t xml:space="preserve"> however the Health and Wellbeing Advisors can still offer support on the telephone or via a video consultation*</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color w:val="212B32"/>
          <w:sz w:val="24"/>
          <w:szCs w:val="24"/>
          <w:lang w:eastAsia="en-GB"/>
        </w:rPr>
        <w:t>The meeting will be confidential, non-judgmental and casual. Together you will discuss your interests and what is important to your life and wellbeing and which activities, services and/or charities</w:t>
      </w:r>
      <w:r w:rsidR="00B37211" w:rsidRPr="00B37211">
        <w:rPr>
          <w:rFonts w:ascii="Segoe UI Semilight" w:eastAsia="Times New Roman" w:hAnsi="Segoe UI Semilight" w:cs="Segoe UI Semilight"/>
          <w:color w:val="212B32"/>
          <w:sz w:val="24"/>
          <w:szCs w:val="24"/>
          <w:lang w:eastAsia="en-GB"/>
        </w:rPr>
        <w:t xml:space="preserve"> along with other services may benefit you. </w:t>
      </w:r>
      <w:r w:rsidRPr="00B37211">
        <w:rPr>
          <w:rFonts w:ascii="Segoe UI Semilight" w:eastAsia="Times New Roman" w:hAnsi="Segoe UI Semilight" w:cs="Segoe UI Semilight"/>
          <w:color w:val="212B32"/>
          <w:sz w:val="24"/>
          <w:szCs w:val="24"/>
          <w:lang w:eastAsia="en-GB"/>
        </w:rPr>
        <w:t>The Health and Wellbeing Advisor will continue to support and encourage you along the way, including attending introductory groups so you don’t have to take the first steps on your own.</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b/>
          <w:bCs/>
          <w:color w:val="212B32"/>
          <w:sz w:val="24"/>
          <w:szCs w:val="24"/>
          <w:lang w:eastAsia="en-GB"/>
        </w:rPr>
        <w:t>Who is my local Health and Wellbeing Advisor?</w:t>
      </w:r>
    </w:p>
    <w:p w:rsidR="0038300B" w:rsidRPr="00B37211" w:rsidRDefault="0038300B" w:rsidP="0038300B">
      <w:pPr>
        <w:spacing w:after="100" w:afterAutospacing="1" w:line="240" w:lineRule="auto"/>
        <w:rPr>
          <w:rFonts w:ascii="Segoe UI Semilight" w:eastAsia="Times New Roman" w:hAnsi="Segoe UI Semilight" w:cs="Segoe UI Semilight"/>
          <w:color w:val="212B32"/>
          <w:sz w:val="24"/>
          <w:szCs w:val="24"/>
          <w:lang w:eastAsia="en-GB"/>
        </w:rPr>
      </w:pPr>
      <w:r w:rsidRPr="00B37211">
        <w:rPr>
          <w:rFonts w:ascii="Segoe UI Semilight" w:eastAsia="Times New Roman" w:hAnsi="Segoe UI Semilight" w:cs="Segoe UI Semilight"/>
          <w:b/>
          <w:color w:val="212B32"/>
          <w:sz w:val="24"/>
          <w:szCs w:val="24"/>
          <w:lang w:eastAsia="en-GB"/>
        </w:rPr>
        <w:t>Deborah Coleman works at:</w:t>
      </w:r>
      <w:r w:rsidRPr="00B37211">
        <w:rPr>
          <w:rFonts w:ascii="Segoe UI Semilight" w:eastAsia="Times New Roman" w:hAnsi="Segoe UI Semilight" w:cs="Segoe UI Semilight"/>
          <w:color w:val="212B32"/>
          <w:sz w:val="24"/>
          <w:szCs w:val="24"/>
          <w:lang w:eastAsia="en-GB"/>
        </w:rPr>
        <w:t xml:space="preserve"> </w:t>
      </w:r>
      <w:r w:rsidRPr="00B37211">
        <w:rPr>
          <w:rFonts w:ascii="Segoe UI Semilight" w:eastAsia="Times New Roman" w:hAnsi="Segoe UI Semilight" w:cs="Segoe UI Semilight"/>
          <w:color w:val="212B32"/>
          <w:sz w:val="24"/>
          <w:szCs w:val="24"/>
          <w:lang w:eastAsia="en-GB"/>
        </w:rPr>
        <w:br/>
        <w:t>Elm Tree Surgery Shrivenham</w:t>
      </w:r>
      <w:r w:rsidRPr="00B37211">
        <w:rPr>
          <w:rFonts w:ascii="Segoe UI Semilight" w:eastAsia="Times New Roman" w:hAnsi="Segoe UI Semilight" w:cs="Segoe UI Semilight"/>
          <w:color w:val="212B32"/>
          <w:sz w:val="24"/>
          <w:szCs w:val="24"/>
          <w:lang w:eastAsia="en-GB"/>
        </w:rPr>
        <w:br/>
        <w:t>Eldene Surgeries</w:t>
      </w:r>
      <w:r w:rsidRPr="00B37211">
        <w:rPr>
          <w:rFonts w:ascii="Segoe UI Semilight" w:eastAsia="Times New Roman" w:hAnsi="Segoe UI Semilight" w:cs="Segoe UI Semilight"/>
          <w:color w:val="212B32"/>
          <w:sz w:val="24"/>
          <w:szCs w:val="24"/>
          <w:lang w:eastAsia="en-GB"/>
        </w:rPr>
        <w:br/>
        <w:t xml:space="preserve">Ridgeway </w:t>
      </w:r>
      <w:r w:rsidR="00B37211" w:rsidRPr="00B37211">
        <w:rPr>
          <w:rFonts w:ascii="Segoe UI Semilight" w:eastAsia="Times New Roman" w:hAnsi="Segoe UI Semilight" w:cs="Segoe UI Semilight"/>
          <w:color w:val="212B32"/>
          <w:sz w:val="24"/>
          <w:szCs w:val="24"/>
          <w:lang w:eastAsia="en-GB"/>
        </w:rPr>
        <w:t>View Family practice</w:t>
      </w:r>
      <w:r w:rsidR="00B37211" w:rsidRPr="00B37211">
        <w:rPr>
          <w:rFonts w:ascii="Segoe UI Semilight" w:eastAsia="Times New Roman" w:hAnsi="Segoe UI Semilight" w:cs="Segoe UI Semilight"/>
          <w:color w:val="212B32"/>
          <w:sz w:val="24"/>
          <w:szCs w:val="24"/>
          <w:lang w:eastAsia="en-GB"/>
        </w:rPr>
        <w:br/>
        <w:t>Station House</w:t>
      </w:r>
      <w:r w:rsidRPr="00B37211">
        <w:rPr>
          <w:rFonts w:ascii="Segoe UI Semilight" w:eastAsia="Times New Roman" w:hAnsi="Segoe UI Semilight" w:cs="Segoe UI Semilight"/>
          <w:color w:val="212B32"/>
          <w:sz w:val="24"/>
          <w:szCs w:val="24"/>
          <w:lang w:eastAsia="en-GB"/>
        </w:rPr>
        <w:t xml:space="preserve"> Surgery</w:t>
      </w:r>
      <w:r w:rsidRPr="00B37211">
        <w:rPr>
          <w:rFonts w:ascii="Segoe UI Semilight" w:eastAsia="Times New Roman" w:hAnsi="Segoe UI Semilight" w:cs="Segoe UI Semilight"/>
          <w:color w:val="212B32"/>
          <w:sz w:val="24"/>
          <w:szCs w:val="24"/>
          <w:lang w:eastAsia="en-GB"/>
        </w:rPr>
        <w:br/>
        <w:t>Victoria Cross Surgery</w:t>
      </w:r>
    </w:p>
    <w:p w:rsidR="0038300B" w:rsidRPr="00633FC8" w:rsidRDefault="0038300B" w:rsidP="00633FC8">
      <w:pPr>
        <w:spacing w:before="150" w:after="150" w:line="240" w:lineRule="auto"/>
        <w:textAlignment w:val="baseline"/>
        <w:rPr>
          <w:rFonts w:ascii="Segoe UI Semilight" w:eastAsia="Times New Roman" w:hAnsi="Segoe UI Semilight" w:cs="Segoe UI Semilight"/>
          <w:color w:val="3D3D3D"/>
          <w:sz w:val="24"/>
          <w:szCs w:val="24"/>
          <w:lang w:eastAsia="en-GB"/>
        </w:rPr>
      </w:pPr>
      <w:r w:rsidRPr="00B37211">
        <w:rPr>
          <w:rFonts w:ascii="Segoe UI Semilight" w:eastAsia="Times New Roman" w:hAnsi="Segoe UI Semilight" w:cs="Segoe UI Semilight"/>
          <w:color w:val="212B32"/>
          <w:sz w:val="24"/>
          <w:szCs w:val="24"/>
          <w:lang w:eastAsia="en-GB"/>
        </w:rPr>
        <w:t xml:space="preserve">Deborah splits her time between all of our surgeries. This service </w:t>
      </w:r>
      <w:r w:rsidR="00633FC8">
        <w:rPr>
          <w:rFonts w:ascii="Segoe UI Semilight" w:eastAsia="Times New Roman" w:hAnsi="Segoe UI Semilight" w:cs="Segoe UI Semilight"/>
          <w:color w:val="212B32"/>
          <w:sz w:val="24"/>
          <w:szCs w:val="24"/>
          <w:lang w:eastAsia="en-GB"/>
        </w:rPr>
        <w:t>is free and available to p</w:t>
      </w:r>
      <w:r w:rsidR="00633FC8">
        <w:rPr>
          <w:rFonts w:ascii="Segoe UI Semilight" w:eastAsia="Times New Roman" w:hAnsi="Segoe UI Semilight" w:cs="Segoe UI Semilight"/>
          <w:color w:val="3D3D3D"/>
          <w:sz w:val="24"/>
          <w:szCs w:val="24"/>
          <w:lang w:eastAsia="en-GB"/>
        </w:rPr>
        <w:t xml:space="preserve">atients 18 and over. </w:t>
      </w:r>
      <w:r w:rsidR="00633FC8">
        <w:rPr>
          <w:rFonts w:ascii="Segoe UI Semilight" w:eastAsia="Times New Roman" w:hAnsi="Segoe UI Semilight" w:cs="Segoe UI Semilight"/>
          <w:color w:val="212B32"/>
          <w:sz w:val="24"/>
          <w:szCs w:val="24"/>
          <w:lang w:eastAsia="en-GB"/>
        </w:rPr>
        <w:t>I</w:t>
      </w:r>
      <w:r w:rsidRPr="00B37211">
        <w:rPr>
          <w:rFonts w:ascii="Segoe UI Semilight" w:eastAsia="Times New Roman" w:hAnsi="Segoe UI Semilight" w:cs="Segoe UI Semilight"/>
          <w:color w:val="212B32"/>
          <w:sz w:val="24"/>
          <w:szCs w:val="24"/>
          <w:lang w:eastAsia="en-GB"/>
        </w:rPr>
        <w:t xml:space="preserve">f you feel you would benefit from speaking to a Health and Wellbeing Advisor than </w:t>
      </w:r>
      <w:r w:rsidR="00B37211" w:rsidRPr="00B37211">
        <w:rPr>
          <w:rFonts w:ascii="Segoe UI Semilight" w:eastAsia="Times New Roman" w:hAnsi="Segoe UI Semilight" w:cs="Segoe UI Semilight"/>
          <w:color w:val="212B32"/>
          <w:sz w:val="24"/>
          <w:szCs w:val="24"/>
          <w:lang w:eastAsia="en-GB"/>
        </w:rPr>
        <w:t>you can cont</w:t>
      </w:r>
      <w:r w:rsidR="00633FC8">
        <w:rPr>
          <w:rFonts w:ascii="Segoe UI Semilight" w:eastAsia="Times New Roman" w:hAnsi="Segoe UI Semilight" w:cs="Segoe UI Semilight"/>
          <w:color w:val="212B32"/>
          <w:sz w:val="24"/>
          <w:szCs w:val="24"/>
          <w:lang w:eastAsia="en-GB"/>
        </w:rPr>
        <w:t>act Deborah by telephone</w:t>
      </w:r>
      <w:r w:rsidR="00B37211" w:rsidRPr="00B37211">
        <w:rPr>
          <w:rFonts w:ascii="Segoe UI Semilight" w:eastAsia="Times New Roman" w:hAnsi="Segoe UI Semilight" w:cs="Segoe UI Semilight"/>
          <w:color w:val="212B32"/>
          <w:sz w:val="24"/>
          <w:szCs w:val="24"/>
          <w:lang w:eastAsia="en-GB"/>
        </w:rPr>
        <w:t xml:space="preserve"> at your </w:t>
      </w:r>
      <w:r w:rsidR="00633FC8">
        <w:rPr>
          <w:rFonts w:ascii="Segoe UI Semilight" w:eastAsia="Times New Roman" w:hAnsi="Segoe UI Semilight" w:cs="Segoe UI Semilight"/>
          <w:color w:val="212B32"/>
          <w:sz w:val="24"/>
          <w:szCs w:val="24"/>
          <w:lang w:eastAsia="en-GB"/>
        </w:rPr>
        <w:t xml:space="preserve">GP </w:t>
      </w:r>
      <w:r w:rsidR="00B37211" w:rsidRPr="00B37211">
        <w:rPr>
          <w:rFonts w:ascii="Segoe UI Semilight" w:eastAsia="Times New Roman" w:hAnsi="Segoe UI Semilight" w:cs="Segoe UI Semilight"/>
          <w:color w:val="212B32"/>
          <w:sz w:val="24"/>
          <w:szCs w:val="24"/>
          <w:lang w:eastAsia="en-GB"/>
        </w:rPr>
        <w:t xml:space="preserve">surgery or by </w:t>
      </w:r>
      <w:r w:rsidRPr="00B37211">
        <w:rPr>
          <w:rFonts w:ascii="Segoe UI Semilight" w:eastAsia="Times New Roman" w:hAnsi="Segoe UI Semilight" w:cs="Segoe UI Semilight"/>
          <w:color w:val="212B32"/>
          <w:sz w:val="24"/>
          <w:szCs w:val="24"/>
          <w:lang w:eastAsia="en-GB"/>
        </w:rPr>
        <w:t>email</w:t>
      </w:r>
      <w:r w:rsidR="00633FC8">
        <w:rPr>
          <w:rFonts w:ascii="Segoe UI Semilight" w:eastAsia="Times New Roman" w:hAnsi="Segoe UI Semilight" w:cs="Segoe UI Semilight"/>
          <w:color w:val="212B32"/>
          <w:sz w:val="24"/>
          <w:szCs w:val="24"/>
          <w:lang w:eastAsia="en-GB"/>
        </w:rPr>
        <w:t>:</w:t>
      </w:r>
      <w:r w:rsidRPr="00B37211">
        <w:rPr>
          <w:rFonts w:ascii="Segoe UI Semilight" w:eastAsia="Times New Roman" w:hAnsi="Segoe UI Semilight" w:cs="Segoe UI Semilight"/>
          <w:color w:val="212B32"/>
          <w:sz w:val="24"/>
          <w:szCs w:val="24"/>
          <w:lang w:eastAsia="en-GB"/>
        </w:rPr>
        <w:t xml:space="preserve"> Deborah.coleman@nhs.net</w:t>
      </w:r>
    </w:p>
    <w:p w:rsidR="0038300B" w:rsidRPr="00633FC8" w:rsidRDefault="0038300B" w:rsidP="0038300B">
      <w:pPr>
        <w:spacing w:after="100" w:afterAutospacing="1" w:line="240" w:lineRule="auto"/>
        <w:rPr>
          <w:rFonts w:ascii="Segoe UI Semilight" w:eastAsia="Times New Roman" w:hAnsi="Segoe UI Semilight" w:cs="Segoe UI Semilight"/>
          <w:b/>
          <w:color w:val="212B32"/>
          <w:lang w:eastAsia="en-GB"/>
        </w:rPr>
      </w:pPr>
      <w:r w:rsidRPr="00633FC8">
        <w:rPr>
          <w:rFonts w:ascii="Segoe UI Semilight" w:eastAsia="Times New Roman" w:hAnsi="Segoe UI Semilight" w:cs="Segoe UI Semilight"/>
          <w:b/>
          <w:color w:val="212B32"/>
          <w:lang w:eastAsia="en-GB"/>
        </w:rPr>
        <w:t>Health and Wellbeing Advisors ARE NOT medically trained and therefore cannot give any advice regarding conditions, symptoms, diagnoses or medication.</w:t>
      </w:r>
    </w:p>
    <w:p w:rsidR="00633FC8" w:rsidRDefault="00633FC8" w:rsidP="0038300B">
      <w:pPr>
        <w:spacing w:after="100" w:afterAutospacing="1" w:line="240" w:lineRule="auto"/>
        <w:rPr>
          <w:rFonts w:ascii="Segoe UI Semilight" w:eastAsia="Times New Roman" w:hAnsi="Segoe UI Semilight" w:cs="Segoe UI Semilight"/>
          <w:color w:val="212B32"/>
          <w:sz w:val="24"/>
          <w:szCs w:val="24"/>
          <w:lang w:eastAsia="en-GB"/>
        </w:rPr>
      </w:pPr>
    </w:p>
    <w:p w:rsidR="00633FC8" w:rsidRPr="00B37211" w:rsidRDefault="00633FC8" w:rsidP="0038300B">
      <w:pPr>
        <w:spacing w:after="100" w:afterAutospacing="1" w:line="240" w:lineRule="auto"/>
        <w:rPr>
          <w:rFonts w:ascii="Segoe UI Semilight" w:eastAsia="Times New Roman" w:hAnsi="Segoe UI Semilight" w:cs="Segoe UI Semilight"/>
          <w:color w:val="212B32"/>
          <w:sz w:val="24"/>
          <w:szCs w:val="24"/>
          <w:lang w:eastAsia="en-GB"/>
        </w:rPr>
      </w:pPr>
    </w:p>
    <w:p w:rsidR="00E83DC5" w:rsidRDefault="00E83DC5"/>
    <w:sectPr w:rsidR="00E83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0B"/>
    <w:rsid w:val="0038300B"/>
    <w:rsid w:val="00633FC8"/>
    <w:rsid w:val="00B37211"/>
    <w:rsid w:val="00D949C5"/>
    <w:rsid w:val="00E03620"/>
    <w:rsid w:val="00E8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Swindon Primary Care</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Coleman</dc:creator>
  <cp:lastModifiedBy>Deborah Coleman</cp:lastModifiedBy>
  <cp:revision>2</cp:revision>
  <dcterms:created xsi:type="dcterms:W3CDTF">2020-08-17T12:08:00Z</dcterms:created>
  <dcterms:modified xsi:type="dcterms:W3CDTF">2020-08-17T12:08:00Z</dcterms:modified>
</cp:coreProperties>
</file>